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AE05" w14:textId="31751C20" w:rsidR="00C47481" w:rsidRPr="006410BD" w:rsidRDefault="00551EE5" w:rsidP="00C47481">
      <w:pPr>
        <w:jc w:val="center"/>
        <w:rPr>
          <w:rFonts w:ascii="Cambria" w:hAnsi="Cambria"/>
          <w:b/>
          <w:bCs/>
          <w:sz w:val="32"/>
          <w:szCs w:val="32"/>
        </w:rPr>
      </w:pPr>
      <w:r w:rsidRPr="006410BD">
        <w:rPr>
          <w:rFonts w:ascii="Cambria" w:hAnsi="Cambria"/>
          <w:b/>
          <w:bCs/>
          <w:sz w:val="32"/>
          <w:szCs w:val="32"/>
        </w:rPr>
        <w:t xml:space="preserve">JOURNEY THROUGH THE HISTORY OF JAPANESE ROLE-PLAYING GAMES IN THIS PLAYFUL DEEP-DIVE OF THE ICONIC </w:t>
      </w:r>
      <w:r w:rsidR="00356FD7" w:rsidRPr="006410BD">
        <w:rPr>
          <w:rFonts w:ascii="Cambria" w:hAnsi="Cambria"/>
          <w:b/>
          <w:bCs/>
          <w:sz w:val="32"/>
          <w:szCs w:val="32"/>
        </w:rPr>
        <w:t xml:space="preserve">VIDEO GAMES </w:t>
      </w:r>
      <w:r w:rsidRPr="006410BD">
        <w:rPr>
          <w:rFonts w:ascii="Cambria" w:hAnsi="Cambria"/>
          <w:b/>
          <w:bCs/>
          <w:sz w:val="32"/>
          <w:szCs w:val="32"/>
        </w:rPr>
        <w:t>THAT STARTED IT ALL</w:t>
      </w:r>
      <w:r w:rsidR="00C47481" w:rsidRPr="006410BD">
        <w:rPr>
          <w:rFonts w:ascii="Times New Roman" w:eastAsia="Times New Roman" w:hAnsi="Times New Roman" w:cs="Times New Roman"/>
          <w:sz w:val="32"/>
          <w:szCs w:val="32"/>
        </w:rPr>
        <w:fldChar w:fldCharType="begin"/>
      </w:r>
      <w:r w:rsidR="00C47481" w:rsidRPr="006410BD">
        <w:rPr>
          <w:rFonts w:ascii="Times New Roman" w:eastAsia="Times New Roman" w:hAnsi="Times New Roman" w:cs="Times New Roman"/>
          <w:sz w:val="32"/>
          <w:szCs w:val="32"/>
        </w:rPr>
        <w:instrText xml:space="preserve"> INCLUDEPICTURE "http://cloud.firebrandtech.com/api/v2/img/116/9780762479634/O" \* MERGEFORMATINET </w:instrText>
      </w:r>
      <w:r w:rsidR="00727505">
        <w:rPr>
          <w:rFonts w:ascii="Times New Roman" w:eastAsia="Times New Roman" w:hAnsi="Times New Roman" w:cs="Times New Roman"/>
          <w:sz w:val="32"/>
          <w:szCs w:val="32"/>
        </w:rPr>
        <w:fldChar w:fldCharType="separate"/>
      </w:r>
      <w:r w:rsidR="00C47481" w:rsidRPr="006410BD">
        <w:rPr>
          <w:rFonts w:ascii="Times New Roman" w:eastAsia="Times New Roman" w:hAnsi="Times New Roman" w:cs="Times New Roman"/>
          <w:sz w:val="32"/>
          <w:szCs w:val="32"/>
        </w:rPr>
        <w:fldChar w:fldCharType="end"/>
      </w:r>
    </w:p>
    <w:p w14:paraId="4829B9ED" w14:textId="6AA1C51C" w:rsidR="00551EE5" w:rsidRPr="00551EE5" w:rsidRDefault="00551EE5" w:rsidP="00551EE5">
      <w:pPr>
        <w:rPr>
          <w:rFonts w:ascii="Cambria" w:hAnsi="Cambria"/>
        </w:rPr>
      </w:pPr>
    </w:p>
    <w:p w14:paraId="1BA719EF" w14:textId="173EF9E1" w:rsidR="00551EE5" w:rsidRPr="006410BD" w:rsidRDefault="00C47481" w:rsidP="00551EE5">
      <w:pPr>
        <w:rPr>
          <w:rFonts w:ascii="Cambria" w:hAnsi="Cambria"/>
          <w:sz w:val="22"/>
          <w:szCs w:val="22"/>
        </w:rPr>
      </w:pPr>
      <w:r w:rsidRPr="006410BD">
        <w:rPr>
          <w:rFonts w:ascii="Times New Roman" w:eastAsia="Times New Roman" w:hAnsi="Times New Roman" w:cs="Times New Roman"/>
          <w:noProof/>
          <w:sz w:val="22"/>
          <w:szCs w:val="22"/>
        </w:rPr>
        <w:drawing>
          <wp:anchor distT="0" distB="0" distL="114300" distR="114300" simplePos="0" relativeHeight="251658240" behindDoc="0" locked="0" layoutInCell="1" allowOverlap="1" wp14:anchorId="4404F8A3" wp14:editId="6BB74B18">
            <wp:simplePos x="0" y="0"/>
            <wp:positionH relativeFrom="column">
              <wp:posOffset>0</wp:posOffset>
            </wp:positionH>
            <wp:positionV relativeFrom="paragraph">
              <wp:posOffset>12700</wp:posOffset>
            </wp:positionV>
            <wp:extent cx="1590675" cy="2388870"/>
            <wp:effectExtent l="0" t="0" r="0" b="0"/>
            <wp:wrapThrough wrapText="bothSides">
              <wp:wrapPolygon edited="0">
                <wp:start x="0" y="0"/>
                <wp:lineTo x="0" y="21474"/>
                <wp:lineTo x="21384" y="21474"/>
                <wp:lineTo x="21384" y="0"/>
                <wp:lineTo x="0" y="0"/>
              </wp:wrapPolygon>
            </wp:wrapThrough>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75" cy="2388870"/>
                    </a:xfrm>
                    <a:prstGeom prst="rect">
                      <a:avLst/>
                    </a:prstGeom>
                    <a:noFill/>
                    <a:ln>
                      <a:noFill/>
                    </a:ln>
                  </pic:spPr>
                </pic:pic>
              </a:graphicData>
            </a:graphic>
            <wp14:sizeRelH relativeFrom="page">
              <wp14:pctWidth>0</wp14:pctWidth>
            </wp14:sizeRelH>
            <wp14:sizeRelV relativeFrom="page">
              <wp14:pctHeight>0</wp14:pctHeight>
            </wp14:sizeRelV>
          </wp:anchor>
        </w:drawing>
      </w:r>
      <w:r w:rsidR="00551EE5" w:rsidRPr="006410BD">
        <w:rPr>
          <w:rFonts w:ascii="Cambria" w:hAnsi="Cambria"/>
          <w:sz w:val="22"/>
          <w:szCs w:val="22"/>
        </w:rPr>
        <w:t>The Japanese roleplaying game (JRPG) genre is one that is known for bold, unforgettable characters; rich stories, and some of the most iconic and beloved games in the industry. Inspired by early western RPGs</w:t>
      </w:r>
      <w:r w:rsidR="00E677A9">
        <w:rPr>
          <w:rFonts w:ascii="Cambria" w:hAnsi="Cambria"/>
          <w:sz w:val="22"/>
          <w:szCs w:val="22"/>
        </w:rPr>
        <w:t xml:space="preserve">, the genre </w:t>
      </w:r>
      <w:r w:rsidR="00551EE5" w:rsidRPr="006410BD">
        <w:rPr>
          <w:rFonts w:ascii="Cambria" w:hAnsi="Cambria"/>
          <w:sz w:val="22"/>
          <w:szCs w:val="22"/>
        </w:rPr>
        <w:t>introduc</w:t>
      </w:r>
      <w:r w:rsidR="00E677A9">
        <w:rPr>
          <w:rFonts w:ascii="Cambria" w:hAnsi="Cambria"/>
          <w:sz w:val="22"/>
          <w:szCs w:val="22"/>
        </w:rPr>
        <w:t xml:space="preserve">ed </w:t>
      </w:r>
      <w:r w:rsidR="00551EE5" w:rsidRPr="006410BD">
        <w:rPr>
          <w:rFonts w:ascii="Cambria" w:hAnsi="Cambria"/>
          <w:sz w:val="22"/>
          <w:szCs w:val="22"/>
        </w:rPr>
        <w:t xml:space="preserve">technology and artistic styles that pushed the boundaries of what video games could </w:t>
      </w:r>
      <w:proofErr w:type="gramStart"/>
      <w:r w:rsidR="00551EE5" w:rsidRPr="006410BD">
        <w:rPr>
          <w:rFonts w:ascii="Cambria" w:hAnsi="Cambria"/>
          <w:sz w:val="22"/>
          <w:szCs w:val="22"/>
        </w:rPr>
        <w:t xml:space="preserve">be, </w:t>
      </w:r>
      <w:r w:rsidR="00E677A9">
        <w:rPr>
          <w:rFonts w:ascii="Cambria" w:hAnsi="Cambria"/>
          <w:sz w:val="22"/>
          <w:szCs w:val="22"/>
        </w:rPr>
        <w:t>and</w:t>
      </w:r>
      <w:proofErr w:type="gramEnd"/>
      <w:r w:rsidR="00551EE5" w:rsidRPr="006410BD">
        <w:rPr>
          <w:rFonts w:ascii="Cambria" w:hAnsi="Cambria"/>
          <w:sz w:val="22"/>
          <w:szCs w:val="22"/>
        </w:rPr>
        <w:t xml:space="preserve"> is responsible for creating some of the most complex, bold, and beloved games in history—and it has the fanbase to prove it. </w:t>
      </w:r>
    </w:p>
    <w:p w14:paraId="6A87AA2D" w14:textId="77777777" w:rsidR="00551EE5" w:rsidRPr="006410BD" w:rsidRDefault="00551EE5" w:rsidP="00551EE5">
      <w:pPr>
        <w:rPr>
          <w:rFonts w:ascii="Cambria" w:hAnsi="Cambria"/>
          <w:sz w:val="22"/>
          <w:szCs w:val="22"/>
        </w:rPr>
      </w:pPr>
    </w:p>
    <w:p w14:paraId="03CE9710" w14:textId="12C98516" w:rsidR="00551EE5" w:rsidRPr="006410BD" w:rsidRDefault="00551EE5" w:rsidP="00551EE5">
      <w:pPr>
        <w:rPr>
          <w:rFonts w:ascii="Cambria" w:hAnsi="Cambria"/>
          <w:sz w:val="22"/>
          <w:szCs w:val="22"/>
        </w:rPr>
      </w:pPr>
      <w:r w:rsidRPr="006410BD">
        <w:rPr>
          <w:rFonts w:ascii="Cambria" w:hAnsi="Cambria"/>
          <w:sz w:val="22"/>
          <w:szCs w:val="22"/>
        </w:rPr>
        <w:t>In </w:t>
      </w:r>
      <w:r w:rsidR="00E677A9">
        <w:rPr>
          <w:rFonts w:ascii="Cambria" w:hAnsi="Cambria"/>
          <w:b/>
          <w:bCs/>
          <w:sz w:val="22"/>
          <w:szCs w:val="22"/>
        </w:rPr>
        <w:t>FIGHT, MAGIC, ITEMS:</w:t>
      </w:r>
      <w:r w:rsidRPr="006410BD">
        <w:rPr>
          <w:rFonts w:ascii="Cambria" w:hAnsi="Cambria"/>
          <w:b/>
          <w:bCs/>
          <w:sz w:val="22"/>
          <w:szCs w:val="22"/>
        </w:rPr>
        <w:t xml:space="preserve"> The History of </w:t>
      </w:r>
      <w:r w:rsidRPr="00E677A9">
        <w:rPr>
          <w:rFonts w:ascii="Cambria" w:hAnsi="Cambria"/>
          <w:b/>
          <w:bCs/>
          <w:i/>
          <w:iCs/>
          <w:sz w:val="22"/>
          <w:szCs w:val="22"/>
        </w:rPr>
        <w:t>Final Fantasy, Dragon Quest</w:t>
      </w:r>
      <w:r w:rsidRPr="006410BD">
        <w:rPr>
          <w:rFonts w:ascii="Cambria" w:hAnsi="Cambria"/>
          <w:b/>
          <w:bCs/>
          <w:sz w:val="22"/>
          <w:szCs w:val="22"/>
        </w:rPr>
        <w:t xml:space="preserve">, and the Rise of Japanese RPGs in the West </w:t>
      </w:r>
      <w:r w:rsidRPr="006410BD">
        <w:rPr>
          <w:rFonts w:ascii="Cambria" w:hAnsi="Cambria"/>
          <w:sz w:val="22"/>
          <w:szCs w:val="22"/>
        </w:rPr>
        <w:t xml:space="preserve">(Running Press; October 4, 2022), author </w:t>
      </w:r>
      <w:r w:rsidRPr="006410BD">
        <w:rPr>
          <w:rFonts w:ascii="Cambria" w:hAnsi="Cambria"/>
          <w:b/>
          <w:bCs/>
          <w:sz w:val="22"/>
          <w:szCs w:val="22"/>
        </w:rPr>
        <w:t>Aidan Moher</w:t>
      </w:r>
      <w:r w:rsidRPr="006410BD">
        <w:rPr>
          <w:rFonts w:ascii="Cambria" w:hAnsi="Cambria"/>
          <w:sz w:val="22"/>
          <w:szCs w:val="22"/>
        </w:rPr>
        <w:t xml:space="preserve"> guides readers through the fascinating history of JRPGs</w:t>
      </w:r>
      <w:r w:rsidR="00DD3857" w:rsidRPr="006410BD">
        <w:rPr>
          <w:rFonts w:ascii="Cambria" w:hAnsi="Cambria"/>
          <w:sz w:val="22"/>
          <w:szCs w:val="22"/>
        </w:rPr>
        <w:t xml:space="preserve"> – from the creators who built it, the games that defined it, and the stories that transformed pop culture and continue to capture the imaginations of millions of fans to this day. The author </w:t>
      </w:r>
      <w:r w:rsidRPr="006410BD">
        <w:rPr>
          <w:rFonts w:ascii="Cambria" w:hAnsi="Cambria"/>
          <w:sz w:val="22"/>
          <w:szCs w:val="22"/>
        </w:rPr>
        <w:t>explor</w:t>
      </w:r>
      <w:r w:rsidR="00DD3857" w:rsidRPr="006410BD">
        <w:rPr>
          <w:rFonts w:ascii="Cambria" w:hAnsi="Cambria"/>
          <w:sz w:val="22"/>
          <w:szCs w:val="22"/>
        </w:rPr>
        <w:t xml:space="preserve">es </w:t>
      </w:r>
      <w:r w:rsidRPr="006410BD">
        <w:rPr>
          <w:rFonts w:ascii="Cambria" w:hAnsi="Cambria"/>
          <w:sz w:val="22"/>
          <w:szCs w:val="22"/>
        </w:rPr>
        <w:t>the technical challenges, distinct narrative and artistic visions, and creative rivalries that fueled the creation of countless iconic games and their quest to become the best, not only in Japan, but in North America, too. </w:t>
      </w:r>
    </w:p>
    <w:p w14:paraId="2785EBC0" w14:textId="77777777" w:rsidR="00551EE5" w:rsidRPr="006410BD" w:rsidRDefault="00551EE5" w:rsidP="00551EE5">
      <w:pPr>
        <w:rPr>
          <w:rFonts w:ascii="Cambria" w:hAnsi="Cambria"/>
          <w:sz w:val="22"/>
          <w:szCs w:val="22"/>
        </w:rPr>
      </w:pPr>
    </w:p>
    <w:p w14:paraId="4BF8CA99" w14:textId="4DD66A58" w:rsidR="0039640C" w:rsidRPr="006410BD" w:rsidRDefault="00551EE5" w:rsidP="00551EE5">
      <w:pPr>
        <w:rPr>
          <w:rFonts w:ascii="Cambria" w:hAnsi="Cambria"/>
          <w:b/>
          <w:bCs/>
          <w:sz w:val="22"/>
          <w:szCs w:val="22"/>
        </w:rPr>
      </w:pPr>
      <w:r w:rsidRPr="006410BD">
        <w:rPr>
          <w:rFonts w:ascii="Cambria" w:hAnsi="Cambria"/>
          <w:sz w:val="22"/>
          <w:szCs w:val="22"/>
        </w:rPr>
        <w:t>Moher starts with the origin stories of two classic Nintendo titles, </w:t>
      </w:r>
      <w:r w:rsidRPr="00E677A9">
        <w:rPr>
          <w:rFonts w:ascii="Cambria" w:hAnsi="Cambria"/>
          <w:i/>
          <w:iCs/>
          <w:sz w:val="22"/>
          <w:szCs w:val="22"/>
        </w:rPr>
        <w:t xml:space="preserve">Final </w:t>
      </w:r>
      <w:proofErr w:type="gramStart"/>
      <w:r w:rsidRPr="00E677A9">
        <w:rPr>
          <w:rFonts w:ascii="Cambria" w:hAnsi="Cambria"/>
          <w:i/>
          <w:iCs/>
          <w:sz w:val="22"/>
          <w:szCs w:val="22"/>
        </w:rPr>
        <w:t>Fantasy</w:t>
      </w:r>
      <w:proofErr w:type="gramEnd"/>
      <w:r w:rsidRPr="006410BD">
        <w:rPr>
          <w:rFonts w:ascii="Cambria" w:hAnsi="Cambria"/>
          <w:sz w:val="22"/>
          <w:szCs w:val="22"/>
        </w:rPr>
        <w:t xml:space="preserve"> and </w:t>
      </w:r>
      <w:r w:rsidRPr="00E677A9">
        <w:rPr>
          <w:rFonts w:ascii="Cambria" w:hAnsi="Cambria"/>
          <w:i/>
          <w:iCs/>
          <w:sz w:val="22"/>
          <w:szCs w:val="22"/>
        </w:rPr>
        <w:t>Dragon Quest</w:t>
      </w:r>
      <w:r w:rsidRPr="006410BD">
        <w:rPr>
          <w:rFonts w:ascii="Cambria" w:hAnsi="Cambria"/>
          <w:sz w:val="22"/>
          <w:szCs w:val="22"/>
        </w:rPr>
        <w:t>, and immerses readers in the world of JRPGs, following the</w:t>
      </w:r>
      <w:r w:rsidR="00E677A9">
        <w:rPr>
          <w:rFonts w:ascii="Cambria" w:hAnsi="Cambria"/>
          <w:sz w:val="22"/>
          <w:szCs w:val="22"/>
        </w:rPr>
        <w:t>ir</w:t>
      </w:r>
      <w:r w:rsidRPr="006410BD">
        <w:rPr>
          <w:rFonts w:ascii="Cambria" w:hAnsi="Cambria"/>
          <w:sz w:val="22"/>
          <w:szCs w:val="22"/>
        </w:rPr>
        <w:t xml:space="preserve"> interconnected history through the lens of their creators</w:t>
      </w:r>
      <w:r w:rsidR="00E677A9">
        <w:rPr>
          <w:rFonts w:ascii="Cambria" w:hAnsi="Cambria"/>
          <w:sz w:val="22"/>
          <w:szCs w:val="22"/>
        </w:rPr>
        <w:t>. F</w:t>
      </w:r>
      <w:r w:rsidRPr="006410BD">
        <w:rPr>
          <w:rFonts w:ascii="Cambria" w:hAnsi="Cambria"/>
          <w:sz w:val="22"/>
          <w:szCs w:val="22"/>
        </w:rPr>
        <w:t xml:space="preserve">ull of hope, risk, and pixels, </w:t>
      </w:r>
      <w:r w:rsidR="00E677A9">
        <w:rPr>
          <w:rFonts w:ascii="Cambria" w:hAnsi="Cambria"/>
          <w:sz w:val="22"/>
          <w:szCs w:val="22"/>
        </w:rPr>
        <w:t xml:space="preserve">Moher explores everything </w:t>
      </w:r>
      <w:r w:rsidRPr="006410BD">
        <w:rPr>
          <w:rFonts w:ascii="Cambria" w:hAnsi="Cambria"/>
          <w:sz w:val="22"/>
          <w:szCs w:val="22"/>
        </w:rPr>
        <w:t xml:space="preserve">from the tiny teams and almost impossible schedules that built the foundations of </w:t>
      </w:r>
      <w:r w:rsidRPr="00E677A9">
        <w:rPr>
          <w:rFonts w:ascii="Cambria" w:hAnsi="Cambria"/>
          <w:i/>
          <w:iCs/>
          <w:sz w:val="22"/>
          <w:szCs w:val="22"/>
        </w:rPr>
        <w:t>the Final Fantasy</w:t>
      </w:r>
      <w:r w:rsidRPr="006410BD">
        <w:rPr>
          <w:rFonts w:ascii="Cambria" w:hAnsi="Cambria"/>
          <w:sz w:val="22"/>
          <w:szCs w:val="22"/>
        </w:rPr>
        <w:t> and </w:t>
      </w:r>
      <w:r w:rsidRPr="00E677A9">
        <w:rPr>
          <w:rFonts w:ascii="Cambria" w:hAnsi="Cambria"/>
          <w:i/>
          <w:iCs/>
          <w:sz w:val="22"/>
          <w:szCs w:val="22"/>
        </w:rPr>
        <w:t>Dragon Quest</w:t>
      </w:r>
      <w:r w:rsidRPr="006410BD">
        <w:rPr>
          <w:rFonts w:ascii="Cambria" w:hAnsi="Cambria"/>
          <w:sz w:val="22"/>
          <w:szCs w:val="22"/>
        </w:rPr>
        <w:t xml:space="preserve"> franchises</w:t>
      </w:r>
      <w:r w:rsidR="00E677A9">
        <w:rPr>
          <w:rFonts w:ascii="Cambria" w:hAnsi="Cambria"/>
          <w:sz w:val="22"/>
          <w:szCs w:val="22"/>
        </w:rPr>
        <w:t xml:space="preserve">, from </w:t>
      </w:r>
      <w:r w:rsidRPr="006410BD">
        <w:rPr>
          <w:rFonts w:ascii="Cambria" w:hAnsi="Cambria"/>
          <w:sz w:val="22"/>
          <w:szCs w:val="22"/>
        </w:rPr>
        <w:t xml:space="preserve">Reiko Kodama pushing the narrative and genre boundaries with </w:t>
      </w:r>
      <w:r w:rsidRPr="00E677A9">
        <w:rPr>
          <w:rFonts w:ascii="Cambria" w:hAnsi="Cambria"/>
          <w:i/>
          <w:iCs/>
          <w:sz w:val="22"/>
          <w:szCs w:val="22"/>
        </w:rPr>
        <w:t>Phantasy Star</w:t>
      </w:r>
      <w:r w:rsidR="00E677A9">
        <w:rPr>
          <w:rFonts w:ascii="Cambria" w:hAnsi="Cambria"/>
          <w:sz w:val="22"/>
          <w:szCs w:val="22"/>
        </w:rPr>
        <w:t xml:space="preserve">, to </w:t>
      </w:r>
      <w:r w:rsidRPr="006410BD">
        <w:rPr>
          <w:rFonts w:ascii="Cambria" w:hAnsi="Cambria"/>
          <w:sz w:val="22"/>
          <w:szCs w:val="22"/>
        </w:rPr>
        <w:t xml:space="preserve">the unexpected team up between Horii and </w:t>
      </w:r>
      <w:proofErr w:type="spellStart"/>
      <w:r w:rsidRPr="006410BD">
        <w:rPr>
          <w:rFonts w:ascii="Cambria" w:hAnsi="Cambria"/>
          <w:sz w:val="22"/>
          <w:szCs w:val="22"/>
        </w:rPr>
        <w:t>Sakaguchi</w:t>
      </w:r>
      <w:proofErr w:type="spellEnd"/>
      <w:r w:rsidRPr="006410BD">
        <w:rPr>
          <w:rFonts w:ascii="Cambria" w:hAnsi="Cambria"/>
          <w:sz w:val="22"/>
          <w:szCs w:val="22"/>
        </w:rPr>
        <w:t xml:space="preserve"> to create </w:t>
      </w:r>
      <w:r w:rsidRPr="00E677A9">
        <w:rPr>
          <w:rFonts w:ascii="Cambria" w:hAnsi="Cambria"/>
          <w:i/>
          <w:iCs/>
          <w:sz w:val="22"/>
          <w:szCs w:val="22"/>
        </w:rPr>
        <w:t>Chrono Trigger</w:t>
      </w:r>
      <w:r w:rsidR="00E677A9">
        <w:rPr>
          <w:rFonts w:ascii="Cambria" w:hAnsi="Cambria"/>
          <w:sz w:val="22"/>
          <w:szCs w:val="22"/>
        </w:rPr>
        <w:t xml:space="preserve">, to </w:t>
      </w:r>
      <w:r w:rsidRPr="006410BD">
        <w:rPr>
          <w:rFonts w:ascii="Cambria" w:hAnsi="Cambria"/>
          <w:sz w:val="22"/>
          <w:szCs w:val="22"/>
        </w:rPr>
        <w:t xml:space="preserve">the unique mashup of classic Disney with </w:t>
      </w:r>
      <w:r w:rsidRPr="00E677A9">
        <w:rPr>
          <w:rFonts w:ascii="Cambria" w:hAnsi="Cambria"/>
          <w:i/>
          <w:iCs/>
          <w:sz w:val="22"/>
          <w:szCs w:val="22"/>
        </w:rPr>
        <w:t>Final Fantasy</w:t>
      </w:r>
      <w:r w:rsidRPr="006410BD">
        <w:rPr>
          <w:rFonts w:ascii="Cambria" w:hAnsi="Cambria"/>
          <w:sz w:val="22"/>
          <w:szCs w:val="22"/>
        </w:rPr>
        <w:t xml:space="preserve"> coolness in </w:t>
      </w:r>
      <w:r w:rsidRPr="00E677A9">
        <w:rPr>
          <w:rFonts w:ascii="Cambria" w:hAnsi="Cambria"/>
          <w:i/>
          <w:iCs/>
          <w:sz w:val="22"/>
          <w:szCs w:val="22"/>
        </w:rPr>
        <w:t>Kingdom Hearts</w:t>
      </w:r>
      <w:r w:rsidRPr="006410BD">
        <w:rPr>
          <w:rFonts w:ascii="Cambria" w:hAnsi="Cambria"/>
          <w:sz w:val="22"/>
          <w:szCs w:val="22"/>
        </w:rPr>
        <w:t xml:space="preserve">. Filled with firsthand interviews and behind-the-scenes </w:t>
      </w:r>
      <w:proofErr w:type="gramStart"/>
      <w:r w:rsidRPr="006410BD">
        <w:rPr>
          <w:rFonts w:ascii="Cambria" w:hAnsi="Cambria"/>
          <w:sz w:val="22"/>
          <w:szCs w:val="22"/>
        </w:rPr>
        <w:t>looks into</w:t>
      </w:r>
      <w:proofErr w:type="gramEnd"/>
      <w:r w:rsidRPr="006410BD">
        <w:rPr>
          <w:rFonts w:ascii="Cambria" w:hAnsi="Cambria"/>
          <w:sz w:val="22"/>
          <w:szCs w:val="22"/>
        </w:rPr>
        <w:t xml:space="preserve"> the development, reception, and influence of JRPGs, </w:t>
      </w:r>
      <w:r w:rsidR="00E677A9">
        <w:rPr>
          <w:rFonts w:ascii="Cambria" w:hAnsi="Cambria"/>
          <w:b/>
          <w:bCs/>
          <w:sz w:val="22"/>
          <w:szCs w:val="22"/>
        </w:rPr>
        <w:t xml:space="preserve">FIGHT, MAGIC, ITEMS </w:t>
      </w:r>
      <w:r w:rsidR="00E677A9">
        <w:rPr>
          <w:rFonts w:ascii="Cambria" w:hAnsi="Cambria"/>
          <w:sz w:val="22"/>
          <w:szCs w:val="22"/>
        </w:rPr>
        <w:t>c</w:t>
      </w:r>
      <w:r w:rsidRPr="006410BD">
        <w:rPr>
          <w:rFonts w:ascii="Cambria" w:hAnsi="Cambria"/>
          <w:sz w:val="22"/>
          <w:szCs w:val="22"/>
        </w:rPr>
        <w:t>aptures the evolution of the genre and why it continues to grab us, decades after those first iconic pixelated games released.</w:t>
      </w:r>
    </w:p>
    <w:p w14:paraId="30D0888E" w14:textId="77777777" w:rsidR="00D86365" w:rsidRDefault="00D86365" w:rsidP="00C47481">
      <w:pPr>
        <w:jc w:val="center"/>
        <w:rPr>
          <w:rFonts w:ascii="Cambria" w:hAnsi="Cambria"/>
          <w:sz w:val="22"/>
          <w:szCs w:val="22"/>
        </w:rPr>
      </w:pPr>
    </w:p>
    <w:p w14:paraId="20D652D0" w14:textId="77777777" w:rsidR="0039640C" w:rsidRPr="006410BD" w:rsidRDefault="0039640C" w:rsidP="0039640C">
      <w:pPr>
        <w:rPr>
          <w:rFonts w:ascii="Cambria" w:hAnsi="Cambria"/>
          <w:sz w:val="22"/>
          <w:szCs w:val="22"/>
        </w:rPr>
      </w:pPr>
      <w:r w:rsidRPr="006410BD">
        <w:rPr>
          <w:rFonts w:ascii="Cambria" w:hAnsi="Cambria"/>
          <w:b/>
          <w:bCs/>
          <w:sz w:val="22"/>
          <w:szCs w:val="22"/>
        </w:rPr>
        <w:t>ABOUT THE AUTHOR</w:t>
      </w:r>
    </w:p>
    <w:p w14:paraId="5933BBEB" w14:textId="77777777" w:rsidR="0039640C" w:rsidRPr="006410BD" w:rsidRDefault="0039640C" w:rsidP="0039640C">
      <w:pPr>
        <w:rPr>
          <w:rFonts w:ascii="Cambria" w:hAnsi="Cambria"/>
          <w:b/>
          <w:bCs/>
          <w:sz w:val="22"/>
          <w:szCs w:val="22"/>
        </w:rPr>
      </w:pPr>
    </w:p>
    <w:p w14:paraId="75FFFA76" w14:textId="00312B8C" w:rsidR="00EE30F2" w:rsidRDefault="005C5AE5" w:rsidP="005C5AE5">
      <w:pPr>
        <w:rPr>
          <w:rFonts w:ascii="Cambria" w:hAnsi="Cambria"/>
          <w:sz w:val="22"/>
          <w:szCs w:val="22"/>
        </w:rPr>
      </w:pPr>
      <w:r w:rsidRPr="006410BD">
        <w:rPr>
          <w:rFonts w:ascii="Cambria" w:hAnsi="Cambria"/>
          <w:b/>
          <w:bCs/>
          <w:sz w:val="22"/>
          <w:szCs w:val="22"/>
        </w:rPr>
        <w:t>Aidan Moher</w:t>
      </w:r>
      <w:r w:rsidRPr="006410BD">
        <w:rPr>
          <w:rFonts w:ascii="Cambria" w:hAnsi="Cambria"/>
          <w:sz w:val="22"/>
          <w:szCs w:val="22"/>
        </w:rPr>
        <w:t xml:space="preserve"> </w:t>
      </w:r>
      <w:r w:rsidRPr="0054156E">
        <w:rPr>
          <w:rFonts w:ascii="Cambria" w:hAnsi="Cambria"/>
          <w:sz w:val="22"/>
          <w:szCs w:val="22"/>
        </w:rPr>
        <w:t>is a Hugo Award-winning writer and editor who has written about almost every niche facet of geek culture you can think of from Terry Brooks to Dungeons &amp; Dragons. And whether he’s penning wildly read essays on Lunar: Silver Star Story, the undeniable lasting power of Chrono Trigger (the best RPG ever made), or the forgotten history of Magic</w:t>
      </w:r>
      <w:r w:rsidR="00BE689A" w:rsidRPr="0054156E">
        <w:rPr>
          <w:rFonts w:ascii="Cambria" w:hAnsi="Cambria"/>
          <w:sz w:val="22"/>
          <w:szCs w:val="22"/>
        </w:rPr>
        <w:t>:</w:t>
      </w:r>
      <w:r w:rsidRPr="0054156E">
        <w:rPr>
          <w:rFonts w:ascii="Cambria" w:hAnsi="Cambria"/>
          <w:sz w:val="22"/>
          <w:szCs w:val="22"/>
        </w:rPr>
        <w:t xml:space="preserve"> </w:t>
      </w:r>
      <w:r w:rsidR="00BE689A" w:rsidRPr="0054156E">
        <w:rPr>
          <w:rFonts w:ascii="Cambria" w:hAnsi="Cambria"/>
          <w:sz w:val="22"/>
          <w:szCs w:val="22"/>
        </w:rPr>
        <w:t>T</w:t>
      </w:r>
      <w:r w:rsidRPr="0054156E">
        <w:rPr>
          <w:rFonts w:ascii="Cambria" w:hAnsi="Cambria"/>
          <w:sz w:val="22"/>
          <w:szCs w:val="22"/>
        </w:rPr>
        <w:t xml:space="preserve">he Gathering, he manages to infuse deep, personal, endearing hooks into every story he tells. He’s written for outlets like Wired, </w:t>
      </w:r>
      <w:proofErr w:type="spellStart"/>
      <w:r w:rsidRPr="0054156E">
        <w:rPr>
          <w:rFonts w:ascii="Cambria" w:hAnsi="Cambria"/>
          <w:sz w:val="22"/>
          <w:szCs w:val="22"/>
        </w:rPr>
        <w:t>Kotaku</w:t>
      </w:r>
      <w:proofErr w:type="spellEnd"/>
      <w:r w:rsidRPr="0054156E">
        <w:rPr>
          <w:rFonts w:ascii="Cambria" w:hAnsi="Cambria"/>
          <w:sz w:val="22"/>
          <w:szCs w:val="22"/>
        </w:rPr>
        <w:t xml:space="preserve">, Electronic Gaming Monthly, Uncanny Magazine, </w:t>
      </w:r>
      <w:proofErr w:type="spellStart"/>
      <w:r w:rsidRPr="0054156E">
        <w:rPr>
          <w:rFonts w:ascii="Cambria" w:hAnsi="Cambria"/>
          <w:sz w:val="22"/>
          <w:szCs w:val="22"/>
        </w:rPr>
        <w:t>Fanbyte</w:t>
      </w:r>
      <w:proofErr w:type="spellEnd"/>
      <w:r w:rsidRPr="0054156E">
        <w:rPr>
          <w:rFonts w:ascii="Cambria" w:hAnsi="Cambria"/>
          <w:sz w:val="22"/>
          <w:szCs w:val="22"/>
        </w:rPr>
        <w:t>, Tor.com, and more</w:t>
      </w:r>
      <w:r w:rsidRPr="006410BD">
        <w:rPr>
          <w:rFonts w:ascii="Cambria" w:hAnsi="Cambria"/>
          <w:sz w:val="22"/>
          <w:szCs w:val="22"/>
        </w:rPr>
        <w:t>.</w:t>
      </w:r>
    </w:p>
    <w:p w14:paraId="16DF375C" w14:textId="77777777" w:rsidR="006410BD" w:rsidRDefault="006410BD" w:rsidP="006410BD">
      <w:pPr>
        <w:jc w:val="center"/>
        <w:rPr>
          <w:rFonts w:ascii="Cambria" w:hAnsi="Cambria"/>
          <w:b/>
          <w:bCs/>
          <w:sz w:val="22"/>
          <w:szCs w:val="22"/>
        </w:rPr>
      </w:pPr>
    </w:p>
    <w:p w14:paraId="0C5B7787" w14:textId="77777777" w:rsidR="006410BD" w:rsidRPr="006410BD" w:rsidRDefault="006410BD" w:rsidP="006410BD">
      <w:pPr>
        <w:jc w:val="center"/>
        <w:rPr>
          <w:rFonts w:ascii="Cambria" w:hAnsi="Cambria"/>
          <w:b/>
          <w:bCs/>
          <w:sz w:val="20"/>
          <w:szCs w:val="20"/>
        </w:rPr>
      </w:pPr>
      <w:r w:rsidRPr="006410BD">
        <w:rPr>
          <w:rFonts w:ascii="Cambria" w:hAnsi="Cambria"/>
          <w:b/>
          <w:bCs/>
          <w:sz w:val="20"/>
          <w:szCs w:val="20"/>
        </w:rPr>
        <w:t>Fight, Magic, Items</w:t>
      </w:r>
    </w:p>
    <w:p w14:paraId="2C0524E0" w14:textId="77777777" w:rsidR="006410BD" w:rsidRPr="006410BD" w:rsidRDefault="006410BD" w:rsidP="006410BD">
      <w:pPr>
        <w:jc w:val="center"/>
        <w:rPr>
          <w:rFonts w:ascii="Cambria" w:hAnsi="Cambria"/>
          <w:b/>
          <w:bCs/>
          <w:sz w:val="20"/>
          <w:szCs w:val="20"/>
        </w:rPr>
      </w:pPr>
      <w:r w:rsidRPr="006410BD">
        <w:rPr>
          <w:rFonts w:ascii="Cambria" w:hAnsi="Cambria"/>
          <w:b/>
          <w:bCs/>
          <w:sz w:val="20"/>
          <w:szCs w:val="20"/>
        </w:rPr>
        <w:t xml:space="preserve">The History of </w:t>
      </w:r>
      <w:r w:rsidRPr="00BE689A">
        <w:rPr>
          <w:rFonts w:ascii="Cambria" w:hAnsi="Cambria"/>
          <w:b/>
          <w:bCs/>
          <w:i/>
          <w:iCs/>
          <w:sz w:val="20"/>
          <w:szCs w:val="20"/>
        </w:rPr>
        <w:t>Final Fantasy</w:t>
      </w:r>
      <w:r w:rsidRPr="006410BD">
        <w:rPr>
          <w:rFonts w:ascii="Cambria" w:hAnsi="Cambria"/>
          <w:b/>
          <w:bCs/>
          <w:sz w:val="20"/>
          <w:szCs w:val="20"/>
        </w:rPr>
        <w:t xml:space="preserve">, </w:t>
      </w:r>
      <w:r w:rsidRPr="00BE689A">
        <w:rPr>
          <w:rFonts w:ascii="Cambria" w:hAnsi="Cambria"/>
          <w:b/>
          <w:bCs/>
          <w:i/>
          <w:iCs/>
          <w:sz w:val="20"/>
          <w:szCs w:val="20"/>
        </w:rPr>
        <w:t>Dragon Quest</w:t>
      </w:r>
      <w:r w:rsidRPr="006410BD">
        <w:rPr>
          <w:rFonts w:ascii="Cambria" w:hAnsi="Cambria"/>
          <w:b/>
          <w:bCs/>
          <w:sz w:val="20"/>
          <w:szCs w:val="20"/>
        </w:rPr>
        <w:t>, and the Rise of Japanese RPGs in the West</w:t>
      </w:r>
    </w:p>
    <w:p w14:paraId="5C646D01" w14:textId="77777777" w:rsidR="006410BD" w:rsidRPr="006410BD" w:rsidRDefault="006410BD" w:rsidP="006410BD">
      <w:pPr>
        <w:jc w:val="center"/>
        <w:rPr>
          <w:rFonts w:ascii="Cambria" w:hAnsi="Cambria"/>
          <w:sz w:val="20"/>
          <w:szCs w:val="20"/>
        </w:rPr>
      </w:pPr>
      <w:r w:rsidRPr="006410BD">
        <w:rPr>
          <w:rFonts w:ascii="Cambria" w:hAnsi="Cambria"/>
          <w:sz w:val="20"/>
          <w:szCs w:val="20"/>
        </w:rPr>
        <w:t>By Aidan Moher</w:t>
      </w:r>
    </w:p>
    <w:p w14:paraId="611C5469" w14:textId="7FBFA61C" w:rsidR="006410BD" w:rsidRPr="006410BD" w:rsidRDefault="006410BD" w:rsidP="006410BD">
      <w:pPr>
        <w:jc w:val="center"/>
        <w:rPr>
          <w:rFonts w:ascii="Cambria" w:hAnsi="Cambria"/>
          <w:sz w:val="20"/>
          <w:szCs w:val="20"/>
        </w:rPr>
      </w:pPr>
      <w:r w:rsidRPr="006410BD">
        <w:rPr>
          <w:rFonts w:ascii="Cambria" w:hAnsi="Cambria"/>
          <w:sz w:val="20"/>
          <w:szCs w:val="20"/>
        </w:rPr>
        <w:t xml:space="preserve">October 4, 2022 | </w:t>
      </w:r>
      <w:r w:rsidR="00A252A1">
        <w:rPr>
          <w:rFonts w:ascii="Cambria" w:hAnsi="Cambria"/>
          <w:sz w:val="20"/>
          <w:szCs w:val="20"/>
        </w:rPr>
        <w:t>Paperback</w:t>
      </w:r>
      <w:r w:rsidRPr="006410BD">
        <w:rPr>
          <w:rFonts w:ascii="Cambria" w:hAnsi="Cambria"/>
          <w:sz w:val="20"/>
          <w:szCs w:val="20"/>
        </w:rPr>
        <w:t xml:space="preserve"> | ISBN: 9780762479634</w:t>
      </w:r>
    </w:p>
    <w:sectPr w:rsidR="006410BD" w:rsidRPr="006410B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07943" w14:textId="77777777" w:rsidR="00727505" w:rsidRDefault="00727505" w:rsidP="0039640C">
      <w:r>
        <w:separator/>
      </w:r>
    </w:p>
  </w:endnote>
  <w:endnote w:type="continuationSeparator" w:id="0">
    <w:p w14:paraId="787396C3" w14:textId="77777777" w:rsidR="00727505" w:rsidRDefault="00727505" w:rsidP="0039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3B89" w14:textId="1BE0AE9D" w:rsidR="0039640C" w:rsidRPr="00BC66DF" w:rsidRDefault="0039640C" w:rsidP="00D86365">
    <w:pPr>
      <w:pStyle w:val="Footer"/>
      <w:jc w:val="center"/>
      <w:rPr>
        <w:rFonts w:ascii="Cambria" w:eastAsia="Calibri" w:hAnsi="Cambria" w:cs="Calibri"/>
        <w:bCs/>
        <w:color w:val="000000"/>
        <w:sz w:val="16"/>
        <w:szCs w:val="16"/>
        <w:u w:color="000000"/>
        <w:bdr w:val="nil"/>
      </w:rPr>
    </w:pPr>
    <w:r w:rsidRPr="00BC66DF">
      <w:rPr>
        <w:rFonts w:ascii="Cambria" w:eastAsia="Calibri" w:hAnsi="Cambria" w:cs="Calibri"/>
        <w:b/>
        <w:bCs/>
        <w:color w:val="000000"/>
        <w:sz w:val="16"/>
        <w:szCs w:val="16"/>
        <w:u w:color="000000"/>
        <w:bdr w:val="nil"/>
      </w:rPr>
      <w:t>RUNNING PRESS</w:t>
    </w:r>
    <w:r w:rsidRPr="00BC66DF">
      <w:rPr>
        <w:rFonts w:ascii="Cambria" w:eastAsia="Calibri" w:hAnsi="Cambria" w:cs="Calibri"/>
        <w:bCs/>
        <w:color w:val="000000"/>
        <w:sz w:val="16"/>
        <w:szCs w:val="16"/>
        <w:u w:color="000000"/>
        <w:bdr w:val="nil"/>
      </w:rPr>
      <w:t xml:space="preserve"> | 123 SOUTH BROAD STREET, STE 2750 · PHILADELPHIA, PA 19109</w:t>
    </w:r>
  </w:p>
  <w:p w14:paraId="52F2220E" w14:textId="0EE7ADB6" w:rsidR="0039640C" w:rsidRPr="0039640C" w:rsidRDefault="0039640C" w:rsidP="0039640C">
    <w:pPr>
      <w:pStyle w:val="Footer"/>
      <w:jc w:val="center"/>
      <w:rPr>
        <w:rFonts w:ascii="Cambria" w:hAnsi="Cambria"/>
      </w:rPr>
    </w:pPr>
    <w:r w:rsidRPr="00BC66DF">
      <w:rPr>
        <w:rFonts w:ascii="Cambria" w:eastAsia="Calibri" w:hAnsi="Cambria" w:cs="Calibri"/>
        <w:bCs/>
        <w:i/>
        <w:color w:val="000000"/>
        <w:sz w:val="16"/>
        <w:szCs w:val="16"/>
        <w:u w:color="000000"/>
        <w:bdr w:val="nil"/>
      </w:rPr>
      <w:t>Running Press is an Imprint of Perseus Books, A Division of Hachette Book Group</w:t>
    </w:r>
    <w:r w:rsidRPr="00BC66DF">
      <w:rPr>
        <w:rFonts w:ascii="Cambria" w:eastAsia="Calibri" w:hAnsi="Cambria" w:cs="Calibri"/>
        <w:bCs/>
        <w:color w:val="000000"/>
        <w:sz w:val="16"/>
        <w:szCs w:val="16"/>
        <w:u w:color="000000"/>
        <w:bdr w:val="nil"/>
      </w:rPr>
      <w:t xml:space="preserve"> | Visit us at www.runningpress.com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D672" w14:textId="77777777" w:rsidR="00727505" w:rsidRDefault="00727505" w:rsidP="0039640C">
      <w:r>
        <w:separator/>
      </w:r>
    </w:p>
  </w:footnote>
  <w:footnote w:type="continuationSeparator" w:id="0">
    <w:p w14:paraId="5E4A04BC" w14:textId="77777777" w:rsidR="00727505" w:rsidRDefault="00727505" w:rsidP="00396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66F7" w14:textId="77777777" w:rsidR="0039640C" w:rsidRDefault="0039640C" w:rsidP="0039640C">
    <w:pPr>
      <w:jc w:val="right"/>
      <w:rPr>
        <w:rFonts w:ascii="Cambria" w:hAnsi="Cambria" w:cs="Arial"/>
      </w:rPr>
    </w:pPr>
    <w:r>
      <w:rPr>
        <w:noProof/>
      </w:rPr>
      <w:drawing>
        <wp:anchor distT="0" distB="0" distL="114300" distR="114300" simplePos="0" relativeHeight="251659264" behindDoc="0" locked="0" layoutInCell="1" allowOverlap="1" wp14:anchorId="7141F467" wp14:editId="0A49F667">
          <wp:simplePos x="0" y="0"/>
          <wp:positionH relativeFrom="column">
            <wp:posOffset>0</wp:posOffset>
          </wp:positionH>
          <wp:positionV relativeFrom="paragraph">
            <wp:posOffset>-5080</wp:posOffset>
          </wp:positionV>
          <wp:extent cx="2949575" cy="678180"/>
          <wp:effectExtent l="0" t="0" r="0" b="0"/>
          <wp:wrapThrough wrapText="bothSides">
            <wp:wrapPolygon edited="0">
              <wp:start x="0" y="0"/>
              <wp:lineTo x="0" y="21034"/>
              <wp:lineTo x="21484" y="21034"/>
              <wp:lineTo x="21484" y="0"/>
              <wp:lineTo x="0" y="0"/>
            </wp:wrapPolygon>
          </wp:wrapThrough>
          <wp:docPr id="2"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officeArt object">
                    <a:extLst>
                      <a:ext uri="{C183D7F6-B498-43B3-948B-1728B52AA6E4}">
                        <adec:decorative xmlns:adec="http://schemas.microsoft.com/office/drawing/2017/decorative" val="1"/>
                      </a:ext>
                    </a:extLst>
                  </pic:cNvPr>
                  <pic:cNvPicPr>
                    <a:picLocks noChangeAspect="1"/>
                  </pic:cNvPicPr>
                </pic:nvPicPr>
                <pic:blipFill rotWithShape="1">
                  <a:blip r:embed="rId1">
                    <a:extLst>
                      <a:ext uri="{28A0092B-C50C-407E-A947-70E740481C1C}">
                        <a14:useLocalDpi xmlns:a14="http://schemas.microsoft.com/office/drawing/2010/main" val="0"/>
                      </a:ext>
                    </a:extLst>
                  </a:blip>
                  <a:srcRect l="11539" r="8974"/>
                  <a:stretch/>
                </pic:blipFill>
                <pic:spPr bwMode="auto">
                  <a:xfrm>
                    <a:off x="0" y="0"/>
                    <a:ext cx="2949575" cy="678180"/>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2DF1CA" w14:textId="77777777" w:rsidR="0039640C" w:rsidRPr="0078425C" w:rsidRDefault="0039640C" w:rsidP="0039640C">
    <w:pPr>
      <w:jc w:val="right"/>
      <w:rPr>
        <w:rFonts w:ascii="Cambria" w:hAnsi="Cambria" w:cs="Arial"/>
        <w:sz w:val="20"/>
        <w:szCs w:val="20"/>
      </w:rPr>
    </w:pPr>
    <w:r w:rsidRPr="0078425C">
      <w:rPr>
        <w:rFonts w:ascii="Cambria" w:hAnsi="Cambria" w:cs="Arial"/>
        <w:sz w:val="20"/>
        <w:szCs w:val="20"/>
      </w:rPr>
      <w:t xml:space="preserve">CONTACT: </w:t>
    </w:r>
    <w:r>
      <w:rPr>
        <w:rFonts w:ascii="Cambria" w:hAnsi="Cambria" w:cs="Arial"/>
        <w:sz w:val="20"/>
        <w:szCs w:val="20"/>
      </w:rPr>
      <w:t>Kara Thornton</w:t>
    </w:r>
  </w:p>
  <w:p w14:paraId="05A1A6FB" w14:textId="77777777" w:rsidR="0039640C" w:rsidRDefault="0039640C" w:rsidP="0039640C">
    <w:pPr>
      <w:jc w:val="right"/>
      <w:rPr>
        <w:rFonts w:ascii="Cambria" w:hAnsi="Cambria"/>
        <w:sz w:val="20"/>
        <w:szCs w:val="20"/>
      </w:rPr>
    </w:pPr>
    <w:r>
      <w:rPr>
        <w:rFonts w:ascii="Cambria" w:hAnsi="Cambria" w:cs="Arial"/>
        <w:sz w:val="20"/>
        <w:szCs w:val="20"/>
      </w:rPr>
      <w:t>Associate Director of Publicity</w:t>
    </w:r>
    <w:r w:rsidRPr="0078425C">
      <w:rPr>
        <w:rFonts w:ascii="Cambria" w:hAnsi="Cambria" w:cs="Arial"/>
        <w:sz w:val="20"/>
        <w:szCs w:val="20"/>
      </w:rPr>
      <w:t xml:space="preserve"> </w:t>
    </w:r>
    <w:r w:rsidRPr="0078425C">
      <w:rPr>
        <w:rFonts w:ascii="Cambria" w:hAnsi="Cambria"/>
        <w:sz w:val="20"/>
        <w:szCs w:val="20"/>
      </w:rPr>
      <w:t>| Running Press</w:t>
    </w:r>
  </w:p>
  <w:p w14:paraId="487D5A73" w14:textId="6B35AADE" w:rsidR="0039640C" w:rsidRDefault="00727505" w:rsidP="00D86365">
    <w:pPr>
      <w:jc w:val="right"/>
      <w:rPr>
        <w:rStyle w:val="Hyperlink"/>
        <w:rFonts w:ascii="Cambria" w:hAnsi="Cambria"/>
        <w:sz w:val="20"/>
        <w:szCs w:val="20"/>
      </w:rPr>
    </w:pPr>
    <w:hyperlink r:id="rId2" w:history="1">
      <w:r w:rsidR="0039640C" w:rsidRPr="00606FB3">
        <w:rPr>
          <w:rStyle w:val="Hyperlink"/>
          <w:rFonts w:ascii="Cambria" w:hAnsi="Cambria"/>
          <w:sz w:val="20"/>
          <w:szCs w:val="20"/>
        </w:rPr>
        <w:t>kara.thornton@hbgusa.com</w:t>
      </w:r>
    </w:hyperlink>
  </w:p>
  <w:p w14:paraId="19A4BCE4" w14:textId="77777777" w:rsidR="00D86365" w:rsidRDefault="00D86365" w:rsidP="00D86365">
    <w:pPr>
      <w:jc w:val="right"/>
      <w:rPr>
        <w:rStyle w:val="Hyperlink"/>
        <w:rFonts w:ascii="Cambria" w:hAnsi="Cambria"/>
        <w:sz w:val="20"/>
        <w:szCs w:val="20"/>
      </w:rPr>
    </w:pPr>
  </w:p>
  <w:p w14:paraId="20FBFBE1" w14:textId="77777777" w:rsidR="0039640C" w:rsidRPr="0039640C" w:rsidRDefault="0039640C" w:rsidP="0039640C">
    <w:pPr>
      <w:jc w:val="right"/>
      <w:rPr>
        <w:rFonts w:ascii="Cambria" w:hAnsi="Cambri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0C"/>
    <w:rsid w:val="000F34AF"/>
    <w:rsid w:val="002311EC"/>
    <w:rsid w:val="00356FD7"/>
    <w:rsid w:val="0039640C"/>
    <w:rsid w:val="0054156E"/>
    <w:rsid w:val="00551EE5"/>
    <w:rsid w:val="005803B4"/>
    <w:rsid w:val="005C5AE5"/>
    <w:rsid w:val="006410BD"/>
    <w:rsid w:val="006C1677"/>
    <w:rsid w:val="00727505"/>
    <w:rsid w:val="00983896"/>
    <w:rsid w:val="009F109C"/>
    <w:rsid w:val="00A252A1"/>
    <w:rsid w:val="00BE689A"/>
    <w:rsid w:val="00C1645E"/>
    <w:rsid w:val="00C47481"/>
    <w:rsid w:val="00C80073"/>
    <w:rsid w:val="00D86365"/>
    <w:rsid w:val="00DD3857"/>
    <w:rsid w:val="00E677A9"/>
    <w:rsid w:val="00EE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1AD7"/>
  <w15:chartTrackingRefBased/>
  <w15:docId w15:val="{AEFFFFC3-C099-504B-992F-084A602D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40C"/>
    <w:pPr>
      <w:tabs>
        <w:tab w:val="center" w:pos="4680"/>
        <w:tab w:val="right" w:pos="9360"/>
      </w:tabs>
    </w:pPr>
  </w:style>
  <w:style w:type="character" w:customStyle="1" w:styleId="HeaderChar">
    <w:name w:val="Header Char"/>
    <w:basedOn w:val="DefaultParagraphFont"/>
    <w:link w:val="Header"/>
    <w:uiPriority w:val="99"/>
    <w:rsid w:val="0039640C"/>
  </w:style>
  <w:style w:type="paragraph" w:styleId="Footer">
    <w:name w:val="footer"/>
    <w:basedOn w:val="Normal"/>
    <w:link w:val="FooterChar"/>
    <w:uiPriority w:val="99"/>
    <w:unhideWhenUsed/>
    <w:rsid w:val="0039640C"/>
    <w:pPr>
      <w:tabs>
        <w:tab w:val="center" w:pos="4680"/>
        <w:tab w:val="right" w:pos="9360"/>
      </w:tabs>
    </w:pPr>
  </w:style>
  <w:style w:type="character" w:customStyle="1" w:styleId="FooterChar">
    <w:name w:val="Footer Char"/>
    <w:basedOn w:val="DefaultParagraphFont"/>
    <w:link w:val="Footer"/>
    <w:uiPriority w:val="99"/>
    <w:rsid w:val="0039640C"/>
  </w:style>
  <w:style w:type="character" w:styleId="Hyperlink">
    <w:name w:val="Hyperlink"/>
    <w:basedOn w:val="DefaultParagraphFont"/>
    <w:uiPriority w:val="99"/>
    <w:unhideWhenUsed/>
    <w:rsid w:val="00396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26420">
      <w:bodyDiv w:val="1"/>
      <w:marLeft w:val="0"/>
      <w:marRight w:val="0"/>
      <w:marTop w:val="0"/>
      <w:marBottom w:val="0"/>
      <w:divBdr>
        <w:top w:val="none" w:sz="0" w:space="0" w:color="auto"/>
        <w:left w:val="none" w:sz="0" w:space="0" w:color="auto"/>
        <w:bottom w:val="none" w:sz="0" w:space="0" w:color="auto"/>
        <w:right w:val="none" w:sz="0" w:space="0" w:color="auto"/>
      </w:divBdr>
    </w:div>
    <w:div w:id="1367560119">
      <w:bodyDiv w:val="1"/>
      <w:marLeft w:val="0"/>
      <w:marRight w:val="0"/>
      <w:marTop w:val="0"/>
      <w:marBottom w:val="0"/>
      <w:divBdr>
        <w:top w:val="none" w:sz="0" w:space="0" w:color="auto"/>
        <w:left w:val="none" w:sz="0" w:space="0" w:color="auto"/>
        <w:bottom w:val="none" w:sz="0" w:space="0" w:color="auto"/>
        <w:right w:val="none" w:sz="0" w:space="0" w:color="auto"/>
      </w:divBdr>
    </w:div>
    <w:div w:id="17754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kara.thornton@hbgusa.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Brag</dc:creator>
  <cp:keywords/>
  <dc:description/>
  <cp:lastModifiedBy>Annie Brag</cp:lastModifiedBy>
  <cp:revision>7</cp:revision>
  <dcterms:created xsi:type="dcterms:W3CDTF">2022-07-19T15:43:00Z</dcterms:created>
  <dcterms:modified xsi:type="dcterms:W3CDTF">2022-07-21T14:35:00Z</dcterms:modified>
</cp:coreProperties>
</file>